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33B4" w:rsidRPr="00D729AA" w:rsidRDefault="004F33B4" w:rsidP="00D729AA">
      <w:pPr>
        <w:spacing w:line="480" w:lineRule="auto"/>
        <w:rPr>
          <w:rFonts w:ascii="Times New Roman" w:hAnsi="Times New Roman" w:cs="Times New Roman"/>
          <w:sz w:val="24"/>
          <w:szCs w:val="24"/>
        </w:rPr>
      </w:pPr>
    </w:p>
    <w:p w:rsidR="004F33B4" w:rsidRPr="00D729AA" w:rsidRDefault="004F33B4" w:rsidP="00D729AA">
      <w:pPr>
        <w:spacing w:line="480" w:lineRule="auto"/>
        <w:rPr>
          <w:rFonts w:ascii="Times New Roman" w:hAnsi="Times New Roman" w:cs="Times New Roman"/>
          <w:sz w:val="24"/>
          <w:szCs w:val="24"/>
        </w:rPr>
      </w:pPr>
    </w:p>
    <w:p w:rsidR="004F33B4" w:rsidRPr="00D729AA" w:rsidRDefault="004F33B4" w:rsidP="00D729AA">
      <w:pPr>
        <w:spacing w:line="480" w:lineRule="auto"/>
        <w:rPr>
          <w:rFonts w:ascii="Times New Roman" w:hAnsi="Times New Roman" w:cs="Times New Roman"/>
          <w:sz w:val="24"/>
          <w:szCs w:val="24"/>
        </w:rPr>
      </w:pPr>
    </w:p>
    <w:p w:rsidR="004F33B4" w:rsidRPr="00D729AA" w:rsidRDefault="004F33B4" w:rsidP="00D729AA">
      <w:pPr>
        <w:spacing w:line="480" w:lineRule="auto"/>
        <w:rPr>
          <w:rFonts w:ascii="Times New Roman" w:hAnsi="Times New Roman" w:cs="Times New Roman"/>
          <w:sz w:val="24"/>
          <w:szCs w:val="24"/>
        </w:rPr>
      </w:pPr>
    </w:p>
    <w:p w:rsidR="004F33B4" w:rsidRPr="00D729AA" w:rsidRDefault="004F33B4" w:rsidP="00D729AA">
      <w:pPr>
        <w:spacing w:line="480" w:lineRule="auto"/>
        <w:rPr>
          <w:rFonts w:ascii="Times New Roman" w:hAnsi="Times New Roman" w:cs="Times New Roman"/>
          <w:sz w:val="24"/>
          <w:szCs w:val="24"/>
        </w:rPr>
      </w:pPr>
    </w:p>
    <w:p w:rsidR="004F33B4" w:rsidRPr="00D729AA" w:rsidRDefault="004F33B4" w:rsidP="00D729AA">
      <w:pPr>
        <w:spacing w:line="480" w:lineRule="auto"/>
        <w:jc w:val="center"/>
        <w:rPr>
          <w:rFonts w:ascii="Times New Roman" w:hAnsi="Times New Roman" w:cs="Times New Roman"/>
          <w:sz w:val="24"/>
          <w:szCs w:val="24"/>
        </w:rPr>
      </w:pPr>
      <w:r w:rsidRPr="00D729AA">
        <w:rPr>
          <w:rFonts w:ascii="Times New Roman" w:hAnsi="Times New Roman" w:cs="Times New Roman"/>
          <w:sz w:val="24"/>
          <w:szCs w:val="24"/>
        </w:rPr>
        <w:t>Video Script</w:t>
      </w:r>
    </w:p>
    <w:p w:rsidR="004F33B4" w:rsidRPr="00D729AA" w:rsidRDefault="004F33B4" w:rsidP="00D729AA">
      <w:pPr>
        <w:spacing w:line="480" w:lineRule="auto"/>
        <w:jc w:val="center"/>
        <w:rPr>
          <w:rFonts w:ascii="Times New Roman" w:hAnsi="Times New Roman" w:cs="Times New Roman"/>
          <w:sz w:val="24"/>
          <w:szCs w:val="24"/>
        </w:rPr>
      </w:pPr>
      <w:r w:rsidRPr="00D729AA">
        <w:rPr>
          <w:rFonts w:ascii="Times New Roman" w:hAnsi="Times New Roman" w:cs="Times New Roman"/>
          <w:sz w:val="24"/>
          <w:szCs w:val="24"/>
        </w:rPr>
        <w:t>Students Name</w:t>
      </w:r>
    </w:p>
    <w:p w:rsidR="004F33B4" w:rsidRPr="00D729AA" w:rsidRDefault="004F33B4" w:rsidP="00D729AA">
      <w:pPr>
        <w:spacing w:line="480" w:lineRule="auto"/>
        <w:jc w:val="center"/>
        <w:rPr>
          <w:rFonts w:ascii="Times New Roman" w:hAnsi="Times New Roman" w:cs="Times New Roman"/>
          <w:sz w:val="24"/>
          <w:szCs w:val="24"/>
        </w:rPr>
      </w:pPr>
      <w:r w:rsidRPr="00D729AA">
        <w:rPr>
          <w:rFonts w:ascii="Times New Roman" w:hAnsi="Times New Roman" w:cs="Times New Roman"/>
          <w:sz w:val="24"/>
          <w:szCs w:val="24"/>
        </w:rPr>
        <w:t>Institutions Affiliations</w:t>
      </w:r>
    </w:p>
    <w:p w:rsidR="004F33B4" w:rsidRPr="00D729AA" w:rsidRDefault="004F33B4" w:rsidP="00D729AA">
      <w:pPr>
        <w:spacing w:line="480" w:lineRule="auto"/>
        <w:jc w:val="center"/>
        <w:rPr>
          <w:rFonts w:ascii="Times New Roman" w:hAnsi="Times New Roman" w:cs="Times New Roman"/>
          <w:sz w:val="24"/>
          <w:szCs w:val="24"/>
        </w:rPr>
      </w:pPr>
      <w:r w:rsidRPr="00D729AA">
        <w:rPr>
          <w:rFonts w:ascii="Times New Roman" w:hAnsi="Times New Roman" w:cs="Times New Roman"/>
          <w:sz w:val="24"/>
          <w:szCs w:val="24"/>
        </w:rPr>
        <w:t>Date</w:t>
      </w:r>
    </w:p>
    <w:p w:rsidR="004F33B4" w:rsidRPr="00D729AA" w:rsidRDefault="004F33B4" w:rsidP="00D729AA">
      <w:pPr>
        <w:rPr>
          <w:rFonts w:ascii="Times New Roman" w:hAnsi="Times New Roman" w:cs="Times New Roman"/>
          <w:sz w:val="24"/>
          <w:szCs w:val="24"/>
        </w:rPr>
      </w:pPr>
      <w:r w:rsidRPr="00D729AA">
        <w:rPr>
          <w:rFonts w:ascii="Times New Roman" w:hAnsi="Times New Roman" w:cs="Times New Roman"/>
          <w:sz w:val="24"/>
          <w:szCs w:val="24"/>
        </w:rPr>
        <w:br w:type="page"/>
      </w:r>
    </w:p>
    <w:p w:rsidR="00D729AA" w:rsidRPr="00D729AA" w:rsidRDefault="00D729AA" w:rsidP="00D729AA">
      <w:pPr>
        <w:spacing w:line="480" w:lineRule="auto"/>
        <w:jc w:val="center"/>
        <w:rPr>
          <w:rFonts w:ascii="Times New Roman" w:hAnsi="Times New Roman" w:cs="Times New Roman"/>
          <w:b/>
          <w:sz w:val="24"/>
          <w:szCs w:val="24"/>
        </w:rPr>
      </w:pPr>
      <w:r w:rsidRPr="00D729AA">
        <w:rPr>
          <w:rFonts w:ascii="Times New Roman" w:hAnsi="Times New Roman" w:cs="Times New Roman"/>
          <w:b/>
          <w:sz w:val="24"/>
          <w:szCs w:val="24"/>
        </w:rPr>
        <w:lastRenderedPageBreak/>
        <w:t>Evidence-based classroom behavior management strategies.</w:t>
      </w:r>
    </w:p>
    <w:p w:rsidR="00E02E04" w:rsidRPr="00D729AA" w:rsidRDefault="006E7F02" w:rsidP="00D729AA">
      <w:pPr>
        <w:spacing w:line="480" w:lineRule="auto"/>
        <w:ind w:firstLine="720"/>
        <w:rPr>
          <w:rFonts w:ascii="Times New Roman" w:hAnsi="Times New Roman" w:cs="Times New Roman"/>
          <w:sz w:val="24"/>
          <w:szCs w:val="24"/>
        </w:rPr>
      </w:pPr>
      <w:r w:rsidRPr="00D729AA">
        <w:rPr>
          <w:rFonts w:ascii="Times New Roman" w:hAnsi="Times New Roman" w:cs="Times New Roman"/>
          <w:sz w:val="24"/>
          <w:szCs w:val="24"/>
        </w:rPr>
        <w:t>Evidence-based classroom behavior management strategies is an Education article written by Dr</w:t>
      </w:r>
      <w:r w:rsidR="00B10829">
        <w:rPr>
          <w:rFonts w:ascii="Times New Roman" w:hAnsi="Times New Roman" w:cs="Times New Roman"/>
          <w:sz w:val="24"/>
          <w:szCs w:val="24"/>
        </w:rPr>
        <w:t>.</w:t>
      </w:r>
      <w:r w:rsidRPr="00D729AA">
        <w:rPr>
          <w:rFonts w:ascii="Times New Roman" w:hAnsi="Times New Roman" w:cs="Times New Roman"/>
          <w:sz w:val="24"/>
          <w:szCs w:val="24"/>
        </w:rPr>
        <w:t xml:space="preserve"> Barry S. Parsonson. The article was retrieved from the ministry of education</w:t>
      </w:r>
      <w:r w:rsidR="00E02E04" w:rsidRPr="00D729AA">
        <w:rPr>
          <w:rFonts w:ascii="Times New Roman" w:hAnsi="Times New Roman" w:cs="Times New Roman"/>
          <w:sz w:val="24"/>
          <w:szCs w:val="24"/>
        </w:rPr>
        <w:t xml:space="preserve"> in</w:t>
      </w:r>
      <w:r w:rsidRPr="00D729AA">
        <w:rPr>
          <w:rFonts w:ascii="Times New Roman" w:hAnsi="Times New Roman" w:cs="Times New Roman"/>
          <w:sz w:val="24"/>
          <w:szCs w:val="24"/>
        </w:rPr>
        <w:t xml:space="preserve"> the section of special </w:t>
      </w:r>
      <w:r w:rsidR="00D30AE8" w:rsidRPr="00D729AA">
        <w:rPr>
          <w:rFonts w:ascii="Times New Roman" w:hAnsi="Times New Roman" w:cs="Times New Roman"/>
          <w:sz w:val="24"/>
          <w:szCs w:val="24"/>
        </w:rPr>
        <w:t xml:space="preserve">education in Hawkes Bay Region. </w:t>
      </w:r>
    </w:p>
    <w:p w:rsidR="007D0DCE" w:rsidRPr="00D729AA" w:rsidRDefault="00A9664E" w:rsidP="00D729AA">
      <w:pPr>
        <w:spacing w:line="480" w:lineRule="auto"/>
        <w:ind w:firstLine="720"/>
        <w:rPr>
          <w:rFonts w:ascii="Times New Roman" w:hAnsi="Times New Roman" w:cs="Times New Roman"/>
          <w:sz w:val="24"/>
          <w:szCs w:val="24"/>
        </w:rPr>
      </w:pPr>
      <w:r w:rsidRPr="00D729AA">
        <w:rPr>
          <w:rFonts w:ascii="Times New Roman" w:hAnsi="Times New Roman" w:cs="Times New Roman"/>
          <w:sz w:val="24"/>
          <w:szCs w:val="24"/>
        </w:rPr>
        <w:t>This article analyses the strategies th</w:t>
      </w:r>
      <w:r w:rsidR="00E02E04" w:rsidRPr="00D729AA">
        <w:rPr>
          <w:rFonts w:ascii="Times New Roman" w:hAnsi="Times New Roman" w:cs="Times New Roman"/>
          <w:sz w:val="24"/>
          <w:szCs w:val="24"/>
        </w:rPr>
        <w:t>at</w:t>
      </w:r>
      <w:r w:rsidRPr="00D729AA">
        <w:rPr>
          <w:rFonts w:ascii="Times New Roman" w:hAnsi="Times New Roman" w:cs="Times New Roman"/>
          <w:sz w:val="24"/>
          <w:szCs w:val="24"/>
        </w:rPr>
        <w:t xml:space="preserve"> teachers can use to enhance effective </w:t>
      </w:r>
      <w:r w:rsidR="00130E27" w:rsidRPr="00D729AA">
        <w:rPr>
          <w:rFonts w:ascii="Times New Roman" w:hAnsi="Times New Roman" w:cs="Times New Roman"/>
          <w:sz w:val="24"/>
          <w:szCs w:val="24"/>
        </w:rPr>
        <w:t xml:space="preserve">and positive behavior for </w:t>
      </w:r>
      <w:r w:rsidR="00FC3C21" w:rsidRPr="00D729AA">
        <w:rPr>
          <w:rFonts w:ascii="Times New Roman" w:hAnsi="Times New Roman" w:cs="Times New Roman"/>
          <w:sz w:val="24"/>
          <w:szCs w:val="24"/>
        </w:rPr>
        <w:t>learning</w:t>
      </w:r>
      <w:r w:rsidR="00130E27" w:rsidRPr="00D729AA">
        <w:rPr>
          <w:rFonts w:ascii="Times New Roman" w:hAnsi="Times New Roman" w:cs="Times New Roman"/>
          <w:sz w:val="24"/>
          <w:szCs w:val="24"/>
        </w:rPr>
        <w:t xml:space="preserve">. </w:t>
      </w:r>
      <w:r w:rsidR="00FC3C21" w:rsidRPr="00D729AA">
        <w:rPr>
          <w:rFonts w:ascii="Times New Roman" w:hAnsi="Times New Roman" w:cs="Times New Roman"/>
          <w:sz w:val="24"/>
          <w:szCs w:val="24"/>
        </w:rPr>
        <w:t>These strategies can involve school-wide, classroom</w:t>
      </w:r>
      <w:r w:rsidR="00B10829">
        <w:rPr>
          <w:rFonts w:ascii="Times New Roman" w:hAnsi="Times New Roman" w:cs="Times New Roman"/>
          <w:sz w:val="24"/>
          <w:szCs w:val="24"/>
        </w:rPr>
        <w:t>-</w:t>
      </w:r>
      <w:r w:rsidR="00FC3C21" w:rsidRPr="00D729AA">
        <w:rPr>
          <w:rFonts w:ascii="Times New Roman" w:hAnsi="Times New Roman" w:cs="Times New Roman"/>
          <w:sz w:val="24"/>
          <w:szCs w:val="24"/>
        </w:rPr>
        <w:t xml:space="preserve">based, or individual child-focused interventions. This article only focuses on classroom-based interventions which involve applying the principles of operant conditioning. </w:t>
      </w:r>
    </w:p>
    <w:p w:rsidR="00FC3C21" w:rsidRPr="00D729AA" w:rsidRDefault="00FC3C21" w:rsidP="00D729AA">
      <w:pPr>
        <w:spacing w:line="480" w:lineRule="auto"/>
        <w:ind w:firstLine="720"/>
        <w:rPr>
          <w:rFonts w:ascii="Times New Roman" w:hAnsi="Times New Roman" w:cs="Times New Roman"/>
          <w:sz w:val="24"/>
          <w:szCs w:val="24"/>
        </w:rPr>
      </w:pPr>
      <w:r w:rsidRPr="00D729AA">
        <w:rPr>
          <w:rFonts w:ascii="Times New Roman" w:hAnsi="Times New Roman" w:cs="Times New Roman"/>
          <w:sz w:val="24"/>
          <w:szCs w:val="24"/>
        </w:rPr>
        <w:t xml:space="preserve">There are some factors which can be used to promote effective teaching and positively functioning classrooms which include clear and simple rules, predictability of events and activities through establishing routines, use of praise </w:t>
      </w:r>
      <w:r w:rsidR="007B022F" w:rsidRPr="00D729AA">
        <w:rPr>
          <w:rFonts w:ascii="Times New Roman" w:hAnsi="Times New Roman" w:cs="Times New Roman"/>
          <w:sz w:val="24"/>
          <w:szCs w:val="24"/>
        </w:rPr>
        <w:t>both</w:t>
      </w:r>
      <w:r w:rsidRPr="00D729AA">
        <w:rPr>
          <w:rFonts w:ascii="Times New Roman" w:hAnsi="Times New Roman" w:cs="Times New Roman"/>
          <w:sz w:val="24"/>
          <w:szCs w:val="24"/>
        </w:rPr>
        <w:t xml:space="preserve"> verbal and </w:t>
      </w:r>
      <w:r w:rsidR="007B022F" w:rsidRPr="00D729AA">
        <w:rPr>
          <w:rFonts w:ascii="Times New Roman" w:hAnsi="Times New Roman" w:cs="Times New Roman"/>
          <w:sz w:val="24"/>
          <w:szCs w:val="24"/>
        </w:rPr>
        <w:t>non-verbal, monitoring of task difficulty needs, and giving every student</w:t>
      </w:r>
      <w:r w:rsidR="00E02E04" w:rsidRPr="00D729AA">
        <w:rPr>
          <w:rFonts w:ascii="Times New Roman" w:hAnsi="Times New Roman" w:cs="Times New Roman"/>
          <w:sz w:val="24"/>
          <w:szCs w:val="24"/>
        </w:rPr>
        <w:t xml:space="preserve"> an</w:t>
      </w:r>
      <w:r w:rsidR="007B022F" w:rsidRPr="00D729AA">
        <w:rPr>
          <w:rFonts w:ascii="Times New Roman" w:hAnsi="Times New Roman" w:cs="Times New Roman"/>
          <w:sz w:val="24"/>
          <w:szCs w:val="24"/>
        </w:rPr>
        <w:t xml:space="preserve"> </w:t>
      </w:r>
      <w:r w:rsidR="00E6229D" w:rsidRPr="00D729AA">
        <w:rPr>
          <w:rFonts w:ascii="Times New Roman" w:hAnsi="Times New Roman" w:cs="Times New Roman"/>
          <w:sz w:val="24"/>
          <w:szCs w:val="24"/>
        </w:rPr>
        <w:t>opportunity</w:t>
      </w:r>
      <w:r w:rsidR="007B022F" w:rsidRPr="00D729AA">
        <w:rPr>
          <w:rFonts w:ascii="Times New Roman" w:hAnsi="Times New Roman" w:cs="Times New Roman"/>
          <w:sz w:val="24"/>
          <w:szCs w:val="24"/>
        </w:rPr>
        <w:t xml:space="preserve"> to respond and participate </w:t>
      </w:r>
      <w:r w:rsidR="00E02E04" w:rsidRPr="00D729AA">
        <w:rPr>
          <w:rFonts w:ascii="Times New Roman" w:hAnsi="Times New Roman" w:cs="Times New Roman"/>
          <w:sz w:val="24"/>
          <w:szCs w:val="24"/>
        </w:rPr>
        <w:t>i</w:t>
      </w:r>
      <w:r w:rsidR="007B022F" w:rsidRPr="00D729AA">
        <w:rPr>
          <w:rFonts w:ascii="Times New Roman" w:hAnsi="Times New Roman" w:cs="Times New Roman"/>
          <w:sz w:val="24"/>
          <w:szCs w:val="24"/>
        </w:rPr>
        <w:t xml:space="preserve">n classroom activities. </w:t>
      </w:r>
    </w:p>
    <w:p w:rsidR="00A26FD2" w:rsidRPr="00D729AA" w:rsidRDefault="00E6229D" w:rsidP="00D729AA">
      <w:pPr>
        <w:spacing w:line="480" w:lineRule="auto"/>
        <w:rPr>
          <w:rFonts w:ascii="Times New Roman" w:hAnsi="Times New Roman" w:cs="Times New Roman"/>
          <w:sz w:val="24"/>
          <w:szCs w:val="24"/>
        </w:rPr>
      </w:pPr>
      <w:r w:rsidRPr="00D729AA">
        <w:rPr>
          <w:rFonts w:ascii="Times New Roman" w:hAnsi="Times New Roman" w:cs="Times New Roman"/>
          <w:sz w:val="24"/>
          <w:szCs w:val="24"/>
        </w:rPr>
        <w:t>Some of the effective specific classroom-wide intervention the teachers can use include;</w:t>
      </w:r>
    </w:p>
    <w:p w:rsidR="00E6229D" w:rsidRPr="00D729AA" w:rsidRDefault="00E6229D" w:rsidP="00D729AA">
      <w:pPr>
        <w:pStyle w:val="ListParagraph"/>
        <w:numPr>
          <w:ilvl w:val="0"/>
          <w:numId w:val="1"/>
        </w:numPr>
        <w:spacing w:line="480" w:lineRule="auto"/>
        <w:rPr>
          <w:rFonts w:ascii="Times New Roman" w:hAnsi="Times New Roman" w:cs="Times New Roman"/>
          <w:sz w:val="24"/>
          <w:szCs w:val="24"/>
        </w:rPr>
      </w:pPr>
      <w:r w:rsidRPr="00D729AA">
        <w:rPr>
          <w:rFonts w:ascii="Times New Roman" w:hAnsi="Times New Roman" w:cs="Times New Roman"/>
          <w:sz w:val="24"/>
          <w:szCs w:val="24"/>
        </w:rPr>
        <w:t xml:space="preserve">Teacher performance feedback on the teacher’s compliance with the agreed behavior management programme. </w:t>
      </w:r>
    </w:p>
    <w:p w:rsidR="00E6229D" w:rsidRPr="00D729AA" w:rsidRDefault="00E6229D" w:rsidP="00D729AA">
      <w:pPr>
        <w:pStyle w:val="ListParagraph"/>
        <w:numPr>
          <w:ilvl w:val="0"/>
          <w:numId w:val="1"/>
        </w:numPr>
        <w:spacing w:line="480" w:lineRule="auto"/>
        <w:rPr>
          <w:rFonts w:ascii="Times New Roman" w:hAnsi="Times New Roman" w:cs="Times New Roman"/>
          <w:sz w:val="24"/>
          <w:szCs w:val="24"/>
        </w:rPr>
      </w:pPr>
      <w:r w:rsidRPr="00D729AA">
        <w:rPr>
          <w:rFonts w:ascii="Times New Roman" w:hAnsi="Times New Roman" w:cs="Times New Roman"/>
          <w:sz w:val="24"/>
          <w:szCs w:val="24"/>
        </w:rPr>
        <w:t>Classroom-based training to enhance teacher behavior management skills and teaching effectiveness.</w:t>
      </w:r>
    </w:p>
    <w:p w:rsidR="00E6229D" w:rsidRPr="00D729AA" w:rsidRDefault="00E6229D" w:rsidP="00D729AA">
      <w:pPr>
        <w:pStyle w:val="ListParagraph"/>
        <w:numPr>
          <w:ilvl w:val="0"/>
          <w:numId w:val="1"/>
        </w:numPr>
        <w:spacing w:line="480" w:lineRule="auto"/>
        <w:rPr>
          <w:rFonts w:ascii="Times New Roman" w:hAnsi="Times New Roman" w:cs="Times New Roman"/>
          <w:sz w:val="24"/>
          <w:szCs w:val="24"/>
        </w:rPr>
      </w:pPr>
      <w:r w:rsidRPr="00D729AA">
        <w:rPr>
          <w:rFonts w:ascii="Times New Roman" w:hAnsi="Times New Roman" w:cs="Times New Roman"/>
          <w:sz w:val="24"/>
          <w:szCs w:val="24"/>
        </w:rPr>
        <w:t xml:space="preserve">Class-wide incentives such as the use of token economies and prize draws to increase appropriate behaviors. </w:t>
      </w:r>
    </w:p>
    <w:p w:rsidR="00C65DF2" w:rsidRPr="00D729AA" w:rsidRDefault="00C65DF2" w:rsidP="00D729AA">
      <w:pPr>
        <w:pStyle w:val="ListParagraph"/>
        <w:numPr>
          <w:ilvl w:val="0"/>
          <w:numId w:val="1"/>
        </w:numPr>
        <w:spacing w:line="480" w:lineRule="auto"/>
        <w:rPr>
          <w:rFonts w:ascii="Times New Roman" w:hAnsi="Times New Roman" w:cs="Times New Roman"/>
          <w:sz w:val="24"/>
          <w:szCs w:val="24"/>
        </w:rPr>
      </w:pPr>
      <w:r w:rsidRPr="00D729AA">
        <w:rPr>
          <w:rFonts w:ascii="Times New Roman" w:hAnsi="Times New Roman" w:cs="Times New Roman"/>
          <w:sz w:val="24"/>
          <w:szCs w:val="24"/>
        </w:rPr>
        <w:t xml:space="preserve">Use of the good behavior game </w:t>
      </w:r>
      <w:r w:rsidR="00841D12" w:rsidRPr="00D729AA">
        <w:rPr>
          <w:rFonts w:ascii="Times New Roman" w:hAnsi="Times New Roman" w:cs="Times New Roman"/>
          <w:sz w:val="24"/>
          <w:szCs w:val="24"/>
        </w:rPr>
        <w:t>which involves establishing a small number of explicit rules which set out broad positive behavior expectations.</w:t>
      </w:r>
    </w:p>
    <w:p w:rsidR="00841D12" w:rsidRPr="00D729AA" w:rsidRDefault="00841D12" w:rsidP="00D729AA">
      <w:pPr>
        <w:pStyle w:val="ListParagraph"/>
        <w:numPr>
          <w:ilvl w:val="0"/>
          <w:numId w:val="1"/>
        </w:numPr>
        <w:spacing w:line="480" w:lineRule="auto"/>
        <w:rPr>
          <w:rFonts w:ascii="Times New Roman" w:hAnsi="Times New Roman" w:cs="Times New Roman"/>
          <w:sz w:val="24"/>
          <w:szCs w:val="24"/>
        </w:rPr>
      </w:pPr>
      <w:r w:rsidRPr="00D729AA">
        <w:rPr>
          <w:rFonts w:ascii="Times New Roman" w:hAnsi="Times New Roman" w:cs="Times New Roman"/>
          <w:sz w:val="24"/>
          <w:szCs w:val="24"/>
        </w:rPr>
        <w:lastRenderedPageBreak/>
        <w:t xml:space="preserve">Noise management through </w:t>
      </w:r>
      <w:r w:rsidR="00327F07" w:rsidRPr="00D729AA">
        <w:rPr>
          <w:rFonts w:ascii="Times New Roman" w:hAnsi="Times New Roman" w:cs="Times New Roman"/>
          <w:sz w:val="24"/>
          <w:szCs w:val="24"/>
        </w:rPr>
        <w:t xml:space="preserve">reduction and controlling noise levels in the classroom. </w:t>
      </w:r>
    </w:p>
    <w:p w:rsidR="00327F07" w:rsidRPr="00D729AA" w:rsidRDefault="00327F07" w:rsidP="00D729AA">
      <w:pPr>
        <w:spacing w:line="480" w:lineRule="auto"/>
        <w:rPr>
          <w:rFonts w:ascii="Times New Roman" w:hAnsi="Times New Roman" w:cs="Times New Roman"/>
          <w:sz w:val="24"/>
          <w:szCs w:val="24"/>
        </w:rPr>
      </w:pPr>
      <w:r w:rsidRPr="00D729AA">
        <w:rPr>
          <w:rFonts w:ascii="Times New Roman" w:hAnsi="Times New Roman" w:cs="Times New Roman"/>
          <w:sz w:val="24"/>
          <w:szCs w:val="24"/>
        </w:rPr>
        <w:t>Other strategies include managing transitions, enhancing engagements, peer support, and relationship building</w:t>
      </w:r>
      <w:r w:rsidR="00E02E04" w:rsidRPr="00D729AA">
        <w:rPr>
          <w:rFonts w:ascii="Times New Roman" w:hAnsi="Times New Roman" w:cs="Times New Roman"/>
          <w:sz w:val="24"/>
          <w:szCs w:val="24"/>
        </w:rPr>
        <w:t>.</w:t>
      </w:r>
    </w:p>
    <w:p w:rsidR="00E02E04" w:rsidRPr="00D729AA" w:rsidRDefault="00E02E04" w:rsidP="00D729AA">
      <w:pPr>
        <w:spacing w:line="480" w:lineRule="auto"/>
        <w:ind w:firstLine="720"/>
        <w:rPr>
          <w:rFonts w:ascii="Times New Roman" w:hAnsi="Times New Roman" w:cs="Times New Roman"/>
          <w:sz w:val="24"/>
          <w:szCs w:val="24"/>
        </w:rPr>
      </w:pPr>
      <w:r w:rsidRPr="00D729AA">
        <w:rPr>
          <w:rFonts w:ascii="Times New Roman" w:hAnsi="Times New Roman" w:cs="Times New Roman"/>
          <w:sz w:val="24"/>
          <w:szCs w:val="24"/>
        </w:rPr>
        <w:t xml:space="preserve">In my own opinion, the topic presented in this article on classroom management is an essential factor for all teacher trainees in their pre-service training. Bad behaviors are the major constraints of effective learning in our schools and devising ways in which these bad behaviors can be curbed and replaced with good ones will promote effective teaching and learning process. </w:t>
      </w:r>
    </w:p>
    <w:p w:rsidR="00E6229D" w:rsidRPr="00D729AA" w:rsidRDefault="00E6229D" w:rsidP="00D729AA">
      <w:pPr>
        <w:spacing w:line="480" w:lineRule="auto"/>
        <w:rPr>
          <w:rFonts w:ascii="Times New Roman" w:hAnsi="Times New Roman" w:cs="Times New Roman"/>
          <w:sz w:val="24"/>
          <w:szCs w:val="24"/>
        </w:rPr>
      </w:pPr>
      <w:bookmarkStart w:id="0" w:name="_GoBack"/>
      <w:bookmarkEnd w:id="0"/>
    </w:p>
    <w:sectPr w:rsidR="00E6229D" w:rsidRPr="00D729AA" w:rsidSect="004F33B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4FB7" w:rsidRDefault="00C34FB7" w:rsidP="004F33B4">
      <w:pPr>
        <w:spacing w:after="0" w:line="240" w:lineRule="auto"/>
      </w:pPr>
      <w:r>
        <w:separator/>
      </w:r>
    </w:p>
  </w:endnote>
  <w:endnote w:type="continuationSeparator" w:id="0">
    <w:p w:rsidR="00C34FB7" w:rsidRDefault="00C34FB7" w:rsidP="004F3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4FB7" w:rsidRDefault="00C34FB7" w:rsidP="004F33B4">
      <w:pPr>
        <w:spacing w:after="0" w:line="240" w:lineRule="auto"/>
      </w:pPr>
      <w:r>
        <w:separator/>
      </w:r>
    </w:p>
  </w:footnote>
  <w:footnote w:type="continuationSeparator" w:id="0">
    <w:p w:rsidR="00C34FB7" w:rsidRDefault="00C34FB7" w:rsidP="004F33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5920064"/>
      <w:docPartObj>
        <w:docPartGallery w:val="Page Numbers (Top of Page)"/>
        <w:docPartUnique/>
      </w:docPartObj>
    </w:sdtPr>
    <w:sdtEndPr>
      <w:rPr>
        <w:rFonts w:ascii="Times New Roman" w:hAnsi="Times New Roman" w:cs="Times New Roman"/>
        <w:noProof/>
        <w:sz w:val="24"/>
        <w:szCs w:val="24"/>
      </w:rPr>
    </w:sdtEndPr>
    <w:sdtContent>
      <w:p w:rsidR="004F33B4" w:rsidRPr="00D729AA" w:rsidRDefault="004F33B4">
        <w:pPr>
          <w:pStyle w:val="Header"/>
          <w:jc w:val="right"/>
          <w:rPr>
            <w:rFonts w:ascii="Times New Roman" w:hAnsi="Times New Roman" w:cs="Times New Roman"/>
            <w:sz w:val="24"/>
            <w:szCs w:val="24"/>
          </w:rPr>
        </w:pPr>
        <w:r w:rsidRPr="00D729AA">
          <w:rPr>
            <w:rFonts w:ascii="Times New Roman" w:hAnsi="Times New Roman" w:cs="Times New Roman"/>
            <w:sz w:val="24"/>
            <w:szCs w:val="24"/>
          </w:rPr>
          <w:fldChar w:fldCharType="begin"/>
        </w:r>
        <w:r w:rsidRPr="00D729AA">
          <w:rPr>
            <w:rFonts w:ascii="Times New Roman" w:hAnsi="Times New Roman" w:cs="Times New Roman"/>
            <w:sz w:val="24"/>
            <w:szCs w:val="24"/>
          </w:rPr>
          <w:instrText xml:space="preserve"> PAGE   \* MERGEFORMAT </w:instrText>
        </w:r>
        <w:r w:rsidRPr="00D729AA">
          <w:rPr>
            <w:rFonts w:ascii="Times New Roman" w:hAnsi="Times New Roman" w:cs="Times New Roman"/>
            <w:sz w:val="24"/>
            <w:szCs w:val="24"/>
          </w:rPr>
          <w:fldChar w:fldCharType="separate"/>
        </w:r>
        <w:r w:rsidRPr="00D729AA">
          <w:rPr>
            <w:rFonts w:ascii="Times New Roman" w:hAnsi="Times New Roman" w:cs="Times New Roman"/>
            <w:noProof/>
            <w:sz w:val="24"/>
            <w:szCs w:val="24"/>
          </w:rPr>
          <w:t>2</w:t>
        </w:r>
        <w:r w:rsidRPr="00D729AA">
          <w:rPr>
            <w:rFonts w:ascii="Times New Roman" w:hAnsi="Times New Roman" w:cs="Times New Roman"/>
            <w:noProof/>
            <w:sz w:val="24"/>
            <w:szCs w:val="24"/>
          </w:rPr>
          <w:fldChar w:fldCharType="end"/>
        </w:r>
      </w:p>
    </w:sdtContent>
  </w:sdt>
  <w:p w:rsidR="004F33B4" w:rsidRPr="00D729AA" w:rsidRDefault="00D729AA">
    <w:pPr>
      <w:pStyle w:val="Header"/>
      <w:rPr>
        <w:rFonts w:ascii="Times New Roman" w:hAnsi="Times New Roman" w:cs="Times New Roman"/>
        <w:sz w:val="24"/>
        <w:szCs w:val="24"/>
      </w:rPr>
    </w:pPr>
    <w:r w:rsidRPr="00D729AA">
      <w:rPr>
        <w:rFonts w:ascii="Times New Roman" w:hAnsi="Times New Roman" w:cs="Times New Roman"/>
        <w:sz w:val="24"/>
        <w:szCs w:val="24"/>
      </w:rPr>
      <w:t>VIDEO SCRIPT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33B4" w:rsidRPr="00D729AA" w:rsidRDefault="004F33B4" w:rsidP="00D729AA">
    <w:pPr>
      <w:pStyle w:val="Header"/>
      <w:tabs>
        <w:tab w:val="clear" w:pos="4680"/>
      </w:tabs>
      <w:rPr>
        <w:rFonts w:ascii="Times New Roman" w:hAnsi="Times New Roman" w:cs="Times New Roman"/>
        <w:sz w:val="24"/>
        <w:szCs w:val="24"/>
      </w:rPr>
    </w:pPr>
    <w:r w:rsidRPr="00D729AA">
      <w:rPr>
        <w:rFonts w:ascii="Times New Roman" w:hAnsi="Times New Roman" w:cs="Times New Roman"/>
        <w:sz w:val="24"/>
        <w:szCs w:val="24"/>
      </w:rPr>
      <w:t>Running head: VIDEO SCRIPT</w:t>
    </w:r>
    <w:r w:rsidR="00D729AA">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232819"/>
    <w:multiLevelType w:val="hybridMultilevel"/>
    <w:tmpl w:val="ED7673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BBA"/>
    <w:rsid w:val="00130E27"/>
    <w:rsid w:val="001E0510"/>
    <w:rsid w:val="002B0BBA"/>
    <w:rsid w:val="00327F07"/>
    <w:rsid w:val="004F33B4"/>
    <w:rsid w:val="00600EA4"/>
    <w:rsid w:val="00655925"/>
    <w:rsid w:val="006E7F02"/>
    <w:rsid w:val="007B022F"/>
    <w:rsid w:val="007C20C9"/>
    <w:rsid w:val="007D0DCE"/>
    <w:rsid w:val="00841D12"/>
    <w:rsid w:val="00A26FD2"/>
    <w:rsid w:val="00A9664E"/>
    <w:rsid w:val="00B10829"/>
    <w:rsid w:val="00B853CE"/>
    <w:rsid w:val="00C34FB7"/>
    <w:rsid w:val="00C65DF2"/>
    <w:rsid w:val="00D30AE8"/>
    <w:rsid w:val="00D729AA"/>
    <w:rsid w:val="00E02E04"/>
    <w:rsid w:val="00E6229D"/>
    <w:rsid w:val="00FC3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022CDE1-945F-4A2A-952D-DF9C887E6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6FD2"/>
    <w:pPr>
      <w:ind w:left="720"/>
      <w:contextualSpacing/>
    </w:pPr>
  </w:style>
  <w:style w:type="paragraph" w:styleId="Header">
    <w:name w:val="header"/>
    <w:basedOn w:val="Normal"/>
    <w:link w:val="HeaderChar"/>
    <w:uiPriority w:val="99"/>
    <w:unhideWhenUsed/>
    <w:rsid w:val="004F33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33B4"/>
  </w:style>
  <w:style w:type="paragraph" w:styleId="Footer">
    <w:name w:val="footer"/>
    <w:basedOn w:val="Normal"/>
    <w:link w:val="FooterChar"/>
    <w:uiPriority w:val="99"/>
    <w:unhideWhenUsed/>
    <w:rsid w:val="004F33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33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328</Words>
  <Characters>1875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SAMMY</dc:creator>
  <cp:keywords/>
  <dc:description/>
  <cp:lastModifiedBy>Pavilion</cp:lastModifiedBy>
  <cp:revision>2</cp:revision>
  <dcterms:created xsi:type="dcterms:W3CDTF">2019-04-30T11:39:00Z</dcterms:created>
  <dcterms:modified xsi:type="dcterms:W3CDTF">2019-04-30T11:39:00Z</dcterms:modified>
</cp:coreProperties>
</file>